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DE7" w:rsidRDefault="008E1DE7" w:rsidP="00EC5F94">
      <w:pPr>
        <w:jc w:val="center"/>
        <w:rPr>
          <w:rFonts w:ascii="Times New Roman" w:hAnsi="Times New Roman" w:cs="Times New Roman"/>
          <w:b/>
          <w:sz w:val="32"/>
          <w:szCs w:val="32"/>
        </w:rPr>
      </w:pPr>
      <w:r>
        <w:rPr>
          <w:rFonts w:ascii="Times New Roman" w:hAnsi="Times New Roman" w:cs="Times New Roman"/>
          <w:b/>
          <w:sz w:val="32"/>
          <w:szCs w:val="32"/>
        </w:rPr>
        <w:t xml:space="preserve">STATE BANK OF GRAYMONT </w:t>
      </w:r>
      <w:r>
        <w:rPr>
          <w:rFonts w:ascii="Times New Roman" w:hAnsi="Times New Roman" w:cs="Times New Roman"/>
          <w:b/>
          <w:sz w:val="32"/>
          <w:szCs w:val="32"/>
        </w:rPr>
        <w:br/>
        <w:t>REAL ESTATE LOAN APPLICATION</w:t>
      </w:r>
    </w:p>
    <w:p w:rsidR="00686B01" w:rsidRDefault="00686B01" w:rsidP="008E1DE7">
      <w:pPr>
        <w:rPr>
          <w:rFonts w:ascii="Times New Roman" w:hAnsi="Times New Roman" w:cs="Times New Roman"/>
          <w:sz w:val="24"/>
          <w:szCs w:val="24"/>
        </w:rPr>
      </w:pPr>
    </w:p>
    <w:p w:rsidR="008E1DE7" w:rsidRDefault="008E1DE7" w:rsidP="008E1DE7">
      <w:pPr>
        <w:rPr>
          <w:rFonts w:ascii="Times New Roman" w:hAnsi="Times New Roman" w:cs="Times New Roman"/>
          <w:sz w:val="24"/>
          <w:szCs w:val="24"/>
        </w:rPr>
      </w:pPr>
      <w:r>
        <w:rPr>
          <w:rFonts w:ascii="Times New Roman" w:hAnsi="Times New Roman" w:cs="Times New Roman"/>
          <w:sz w:val="24"/>
          <w:szCs w:val="24"/>
        </w:rPr>
        <w:t>Congratulations!  You’re taking the first step towards becoming a homeowner.  This letter is to help you accurately fill out the mortgage packet to ensure that we get all necessary information to begin processing your application as we try to get you on your way to a new home.</w:t>
      </w:r>
    </w:p>
    <w:p w:rsidR="000A0A46" w:rsidRPr="00EC5F94" w:rsidRDefault="000A0A46" w:rsidP="008E1DE7">
      <w:pPr>
        <w:rPr>
          <w:rFonts w:ascii="Times New Roman" w:hAnsi="Times New Roman" w:cs="Times New Roman"/>
          <w:sz w:val="24"/>
          <w:szCs w:val="24"/>
        </w:rPr>
      </w:pPr>
      <w:r w:rsidRPr="00EC5F94">
        <w:rPr>
          <w:rFonts w:ascii="Times New Roman" w:hAnsi="Times New Roman" w:cs="Times New Roman"/>
          <w:sz w:val="24"/>
          <w:szCs w:val="24"/>
        </w:rPr>
        <w:t>Please note:  there are multiple sections of the</w:t>
      </w:r>
      <w:r w:rsidR="00EC5F94" w:rsidRPr="00EC5F94">
        <w:rPr>
          <w:rFonts w:ascii="Times New Roman" w:hAnsi="Times New Roman" w:cs="Times New Roman"/>
          <w:sz w:val="24"/>
          <w:szCs w:val="24"/>
        </w:rPr>
        <w:t xml:space="preserve"> application. If you are applying for a loan individually</w:t>
      </w:r>
      <w:r w:rsidRPr="00EC5F94">
        <w:rPr>
          <w:rFonts w:ascii="Times New Roman" w:hAnsi="Times New Roman" w:cs="Times New Roman"/>
          <w:sz w:val="24"/>
          <w:szCs w:val="24"/>
        </w:rPr>
        <w:t xml:space="preserve">, please complete the Borrower Information section </w:t>
      </w:r>
      <w:r w:rsidR="00EC5F94" w:rsidRPr="00EC5F94">
        <w:rPr>
          <w:rFonts w:ascii="Times New Roman" w:hAnsi="Times New Roman" w:cs="Times New Roman"/>
          <w:sz w:val="24"/>
          <w:szCs w:val="24"/>
        </w:rPr>
        <w:t>(9 pages)</w:t>
      </w:r>
      <w:r w:rsidRPr="00EC5F94">
        <w:rPr>
          <w:rFonts w:ascii="Times New Roman" w:hAnsi="Times New Roman" w:cs="Times New Roman"/>
          <w:sz w:val="24"/>
          <w:szCs w:val="24"/>
        </w:rPr>
        <w:t xml:space="preserve">. </w:t>
      </w:r>
      <w:r w:rsidRPr="00EC5F94">
        <w:rPr>
          <w:rFonts w:ascii="Times New Roman" w:hAnsi="Times New Roman" w:cs="Times New Roman"/>
          <w:sz w:val="24"/>
          <w:szCs w:val="24"/>
          <w:u w:val="single"/>
        </w:rPr>
        <w:t>If there is an additional borrower, please complete the Additional Borrower section</w:t>
      </w:r>
      <w:r w:rsidR="00EC5F94" w:rsidRPr="00EC5F94">
        <w:rPr>
          <w:rFonts w:ascii="Times New Roman" w:hAnsi="Times New Roman" w:cs="Times New Roman"/>
          <w:sz w:val="24"/>
          <w:szCs w:val="24"/>
          <w:u w:val="single"/>
        </w:rPr>
        <w:t xml:space="preserve"> (4 pages)</w:t>
      </w:r>
      <w:r w:rsidRPr="00EC5F94">
        <w:rPr>
          <w:rFonts w:ascii="Times New Roman" w:hAnsi="Times New Roman" w:cs="Times New Roman"/>
          <w:sz w:val="24"/>
          <w:szCs w:val="24"/>
          <w:u w:val="single"/>
        </w:rPr>
        <w:t>.</w:t>
      </w:r>
      <w:r w:rsidRPr="00EC5F94">
        <w:rPr>
          <w:rFonts w:ascii="Times New Roman" w:hAnsi="Times New Roman" w:cs="Times New Roman"/>
          <w:sz w:val="24"/>
          <w:szCs w:val="24"/>
        </w:rPr>
        <w:t xml:space="preserve"> If you have any additional information that you want to provide</w:t>
      </w:r>
      <w:r w:rsidR="00EC5F94" w:rsidRPr="00EC5F94">
        <w:rPr>
          <w:rFonts w:ascii="Times New Roman" w:hAnsi="Times New Roman" w:cs="Times New Roman"/>
          <w:sz w:val="24"/>
          <w:szCs w:val="24"/>
        </w:rPr>
        <w:t xml:space="preserve"> us, please use the Continuation Sheet to do so.</w:t>
      </w:r>
    </w:p>
    <w:p w:rsidR="008E1DE7" w:rsidRDefault="008E1DE7" w:rsidP="008E1DE7">
      <w:pPr>
        <w:rPr>
          <w:rFonts w:ascii="Times New Roman" w:hAnsi="Times New Roman" w:cs="Times New Roman"/>
          <w:sz w:val="24"/>
          <w:szCs w:val="24"/>
        </w:rPr>
      </w:pPr>
      <w:r>
        <w:rPr>
          <w:rFonts w:ascii="Times New Roman" w:hAnsi="Times New Roman" w:cs="Times New Roman"/>
          <w:sz w:val="24"/>
          <w:szCs w:val="24"/>
        </w:rPr>
        <w:t>Please complete and return your application package. If you decide to proceed, the bank will need the following information in order to proc</w:t>
      </w:r>
      <w:r w:rsidR="00830904">
        <w:rPr>
          <w:rFonts w:ascii="Times New Roman" w:hAnsi="Times New Roman" w:cs="Times New Roman"/>
          <w:sz w:val="24"/>
          <w:szCs w:val="24"/>
        </w:rPr>
        <w:t>ess your mortgage loan request.</w:t>
      </w:r>
    </w:p>
    <w:p w:rsidR="008E1DE7" w:rsidRDefault="008E1DE7" w:rsidP="008E1D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Recent pay stub reflecting minimum 30 days YTD totals</w:t>
      </w:r>
    </w:p>
    <w:p w:rsidR="008E1DE7" w:rsidRDefault="008E1DE7" w:rsidP="008E1D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Last 2 years Tax Returns with W-2</w:t>
      </w:r>
      <w:r w:rsidR="000A0A46">
        <w:rPr>
          <w:rFonts w:ascii="Times New Roman" w:hAnsi="Times New Roman" w:cs="Times New Roman"/>
          <w:sz w:val="24"/>
          <w:szCs w:val="24"/>
        </w:rPr>
        <w:t>’</w:t>
      </w:r>
      <w:r>
        <w:rPr>
          <w:rFonts w:ascii="Times New Roman" w:hAnsi="Times New Roman" w:cs="Times New Roman"/>
          <w:sz w:val="24"/>
          <w:szCs w:val="24"/>
        </w:rPr>
        <w:t>s</w:t>
      </w:r>
    </w:p>
    <w:p w:rsidR="008E1DE7" w:rsidRDefault="008E1DE7" w:rsidP="008E1D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Recent 1 month Bank Statement for each depository account</w:t>
      </w:r>
    </w:p>
    <w:p w:rsidR="008E1DE7" w:rsidRDefault="008E1DE7" w:rsidP="008E1D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Purchase contract (if new purchase)</w:t>
      </w:r>
    </w:p>
    <w:p w:rsidR="008E1DE7" w:rsidRDefault="008E1DE7" w:rsidP="008E1D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Recent copy of retirement statement</w:t>
      </w:r>
    </w:p>
    <w:p w:rsidR="008E1DE7" w:rsidRDefault="008E1DE7" w:rsidP="008E1D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Explanation of Derogatory Credit, Collections, Judgments, etc.</w:t>
      </w:r>
      <w:bookmarkStart w:id="0" w:name="_GoBack"/>
      <w:bookmarkEnd w:id="0"/>
    </w:p>
    <w:p w:rsidR="008E1DE7" w:rsidRDefault="008E1DE7" w:rsidP="008E1D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Copy of last year</w:t>
      </w:r>
      <w:r w:rsidR="000A0A46">
        <w:rPr>
          <w:rFonts w:ascii="Times New Roman" w:hAnsi="Times New Roman" w:cs="Times New Roman"/>
          <w:sz w:val="24"/>
          <w:szCs w:val="24"/>
        </w:rPr>
        <w:t>’</w:t>
      </w:r>
      <w:r>
        <w:rPr>
          <w:rFonts w:ascii="Times New Roman" w:hAnsi="Times New Roman" w:cs="Times New Roman"/>
          <w:sz w:val="24"/>
          <w:szCs w:val="24"/>
        </w:rPr>
        <w:t>s Property Tax Bill (if refinance)</w:t>
      </w:r>
    </w:p>
    <w:p w:rsidR="008E1DE7" w:rsidRDefault="008E1DE7" w:rsidP="008E1D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Copy of Homeowner’s Insurance (if new purchase, needed at closing)</w:t>
      </w:r>
    </w:p>
    <w:p w:rsidR="008E1DE7" w:rsidRDefault="008E1DE7" w:rsidP="008E1DE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Copy of Driver’s License</w:t>
      </w:r>
    </w:p>
    <w:p w:rsidR="00EC5F94" w:rsidRPr="00EC5F94" w:rsidRDefault="008E1DE7" w:rsidP="00EC5F9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Copy of Social Security Card</w:t>
      </w:r>
    </w:p>
    <w:p w:rsidR="00C07221" w:rsidRPr="00EC5F94" w:rsidRDefault="008E1DE7" w:rsidP="00EC5F94">
      <w:pPr>
        <w:ind w:left="360"/>
        <w:rPr>
          <w:rFonts w:ascii="Times New Roman" w:hAnsi="Times New Roman" w:cs="Times New Roman"/>
          <w:sz w:val="24"/>
          <w:szCs w:val="24"/>
        </w:rPr>
      </w:pPr>
      <w:r w:rsidRPr="00EC5F94">
        <w:rPr>
          <w:rFonts w:ascii="Times New Roman" w:hAnsi="Times New Roman" w:cs="Times New Roman"/>
          <w:sz w:val="24"/>
          <w:szCs w:val="24"/>
        </w:rPr>
        <w:t xml:space="preserve">Please feel free to contact us in the Mortgage Loan Department should you have any questions.  We will be happy to guide you through the process.  Thank you for considering State Bank of </w:t>
      </w:r>
      <w:proofErr w:type="spellStart"/>
      <w:r w:rsidRPr="00EC5F94">
        <w:rPr>
          <w:rFonts w:ascii="Times New Roman" w:hAnsi="Times New Roman" w:cs="Times New Roman"/>
          <w:sz w:val="24"/>
          <w:szCs w:val="24"/>
        </w:rPr>
        <w:t>Graymont</w:t>
      </w:r>
      <w:proofErr w:type="spellEnd"/>
      <w:r w:rsidRPr="00EC5F94">
        <w:rPr>
          <w:rFonts w:ascii="Times New Roman" w:hAnsi="Times New Roman" w:cs="Times New Roman"/>
          <w:sz w:val="24"/>
          <w:szCs w:val="24"/>
        </w:rPr>
        <w:t xml:space="preserve"> for your real estate residential financing.</w:t>
      </w:r>
    </w:p>
    <w:sectPr w:rsidR="00C07221" w:rsidRPr="00EC5F9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2FA" w:rsidRDefault="00EC5F94">
      <w:pPr>
        <w:spacing w:after="0" w:line="240" w:lineRule="auto"/>
      </w:pPr>
      <w:r>
        <w:separator/>
      </w:r>
    </w:p>
  </w:endnote>
  <w:endnote w:type="continuationSeparator" w:id="0">
    <w:p w:rsidR="00C142FA" w:rsidRDefault="00EC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CC7" w:rsidRDefault="00686B01" w:rsidP="00820CC7">
    <w:pPr>
      <w:rPr>
        <w:rFonts w:ascii="Book Antiqua" w:hAnsi="Book Antiqua"/>
        <w:b/>
        <w:sz w:val="16"/>
        <w:szCs w:val="16"/>
      </w:rPr>
    </w:pPr>
  </w:p>
  <w:p w:rsidR="00820CC7" w:rsidRDefault="00AC566C">
    <w:pPr>
      <w:pStyle w:val="Footer"/>
      <w:rPr>
        <w:rFonts w:ascii="Book Antiqua" w:hAnsi="Book Antiqua"/>
        <w:b/>
        <w:sz w:val="16"/>
        <w:szCs w:val="16"/>
      </w:rPr>
    </w:pPr>
    <w:r>
      <w:rPr>
        <w:rFonts w:ascii="Book Antiqua" w:hAnsi="Book Antiqua"/>
        <w:b/>
        <w:sz w:val="16"/>
        <w:szCs w:val="16"/>
      </w:rPr>
      <w:t>CHENOA OFFICE</w:t>
    </w:r>
    <w:r>
      <w:rPr>
        <w:rFonts w:ascii="Book Antiqua" w:hAnsi="Book Antiqua"/>
        <w:b/>
        <w:sz w:val="16"/>
        <w:szCs w:val="16"/>
      </w:rPr>
      <w:tab/>
      <w:t>GRAYMONT OFFICE</w:t>
    </w:r>
    <w:r>
      <w:rPr>
        <w:rFonts w:ascii="Book Antiqua" w:hAnsi="Book Antiqua"/>
        <w:b/>
        <w:sz w:val="16"/>
        <w:szCs w:val="16"/>
      </w:rPr>
      <w:tab/>
      <w:t>PONTIAC OFFICE</w:t>
    </w:r>
    <w:r>
      <w:rPr>
        <w:rFonts w:ascii="Book Antiqua" w:hAnsi="Book Antiqua"/>
        <w:b/>
        <w:sz w:val="16"/>
        <w:szCs w:val="16"/>
      </w:rPr>
      <w:br/>
      <w:t>314 Crittenden</w:t>
    </w:r>
    <w:r>
      <w:rPr>
        <w:rFonts w:ascii="Book Antiqua" w:hAnsi="Book Antiqua"/>
        <w:b/>
        <w:sz w:val="16"/>
        <w:szCs w:val="16"/>
      </w:rPr>
      <w:tab/>
      <w:t>204 Main Street</w:t>
    </w:r>
    <w:r>
      <w:rPr>
        <w:rFonts w:ascii="Book Antiqua" w:hAnsi="Book Antiqua"/>
        <w:b/>
        <w:sz w:val="16"/>
        <w:szCs w:val="16"/>
      </w:rPr>
      <w:tab/>
      <w:t>1100 W Howard Street</w:t>
    </w:r>
    <w:r>
      <w:rPr>
        <w:rFonts w:ascii="Book Antiqua" w:hAnsi="Book Antiqua"/>
        <w:b/>
        <w:sz w:val="16"/>
        <w:szCs w:val="16"/>
      </w:rPr>
      <w:br/>
      <w:t>Chenoa, IL 61726</w:t>
    </w:r>
    <w:r>
      <w:rPr>
        <w:rFonts w:ascii="Book Antiqua" w:hAnsi="Book Antiqua"/>
        <w:b/>
        <w:sz w:val="16"/>
        <w:szCs w:val="16"/>
      </w:rPr>
      <w:tab/>
    </w:r>
    <w:proofErr w:type="spellStart"/>
    <w:r>
      <w:rPr>
        <w:rFonts w:ascii="Book Antiqua" w:hAnsi="Book Antiqua"/>
        <w:b/>
        <w:sz w:val="16"/>
        <w:szCs w:val="16"/>
      </w:rPr>
      <w:t>Graymont</w:t>
    </w:r>
    <w:proofErr w:type="spellEnd"/>
    <w:r>
      <w:rPr>
        <w:rFonts w:ascii="Book Antiqua" w:hAnsi="Book Antiqua"/>
        <w:b/>
        <w:sz w:val="16"/>
        <w:szCs w:val="16"/>
      </w:rPr>
      <w:t>, IL 61743</w:t>
    </w:r>
    <w:r>
      <w:rPr>
        <w:rFonts w:ascii="Book Antiqua" w:hAnsi="Book Antiqua"/>
        <w:b/>
        <w:sz w:val="16"/>
        <w:szCs w:val="16"/>
      </w:rPr>
      <w:tab/>
      <w:t>Pontiac, IL 61764</w:t>
    </w:r>
    <w:r>
      <w:rPr>
        <w:rFonts w:ascii="Book Antiqua" w:hAnsi="Book Antiqua"/>
        <w:b/>
        <w:sz w:val="16"/>
        <w:szCs w:val="16"/>
      </w:rPr>
      <w:br/>
      <w:t>Phone (815) 945-7871</w:t>
    </w:r>
    <w:r>
      <w:rPr>
        <w:rFonts w:ascii="Book Antiqua" w:hAnsi="Book Antiqua"/>
        <w:b/>
        <w:sz w:val="16"/>
        <w:szCs w:val="16"/>
      </w:rPr>
      <w:tab/>
      <w:t>Phone (815) 743-5951</w:t>
    </w:r>
    <w:r>
      <w:rPr>
        <w:rFonts w:ascii="Book Antiqua" w:hAnsi="Book Antiqua"/>
        <w:b/>
        <w:sz w:val="16"/>
        <w:szCs w:val="16"/>
      </w:rPr>
      <w:tab/>
      <w:t>Phone (815) 844-4433</w:t>
    </w:r>
    <w:r>
      <w:rPr>
        <w:rFonts w:ascii="Book Antiqua" w:hAnsi="Book Antiqua"/>
        <w:b/>
        <w:sz w:val="16"/>
        <w:szCs w:val="16"/>
      </w:rPr>
      <w:br/>
      <w:t>Fax (815) 945-2106</w:t>
    </w:r>
    <w:r>
      <w:rPr>
        <w:rFonts w:ascii="Book Antiqua" w:hAnsi="Book Antiqua"/>
        <w:b/>
        <w:sz w:val="16"/>
        <w:szCs w:val="16"/>
      </w:rPr>
      <w:tab/>
      <w:t>Fax (815) 743-5967</w:t>
    </w:r>
    <w:r>
      <w:rPr>
        <w:rFonts w:ascii="Book Antiqua" w:hAnsi="Book Antiqua"/>
        <w:b/>
        <w:sz w:val="16"/>
        <w:szCs w:val="16"/>
      </w:rPr>
      <w:tab/>
      <w:t>Fax (815) 844-5967</w:t>
    </w:r>
  </w:p>
  <w:p w:rsidR="005E15E1" w:rsidRDefault="00686B01">
    <w:pPr>
      <w:pStyle w:val="Footer"/>
      <w:rPr>
        <w:rFonts w:ascii="Book Antiqua" w:hAnsi="Book Antiqua"/>
        <w:b/>
        <w:sz w:val="16"/>
        <w:szCs w:val="16"/>
      </w:rPr>
    </w:pPr>
  </w:p>
  <w:p w:rsidR="005E15E1" w:rsidRPr="00B41784" w:rsidRDefault="00AC566C" w:rsidP="005E15E1">
    <w:pPr>
      <w:jc w:val="center"/>
      <w:rPr>
        <w:rFonts w:ascii="Book Antiqua" w:hAnsi="Book Antiqua"/>
        <w:b/>
        <w:sz w:val="18"/>
        <w:szCs w:val="18"/>
      </w:rPr>
    </w:pPr>
    <w:r>
      <w:rPr>
        <w:rFonts w:ascii="Book Antiqua" w:hAnsi="Book Antiqua"/>
        <w:b/>
        <w:sz w:val="16"/>
        <w:szCs w:val="16"/>
      </w:rPr>
      <w:tab/>
    </w:r>
    <w:r w:rsidRPr="00B41784">
      <w:rPr>
        <w:rFonts w:ascii="Book Antiqua" w:hAnsi="Book Antiqua"/>
        <w:b/>
        <w:sz w:val="18"/>
        <w:szCs w:val="18"/>
      </w:rPr>
      <w:t>www.sbofgray.com</w:t>
    </w:r>
  </w:p>
  <w:p w:rsidR="005E15E1" w:rsidRPr="005E15E1" w:rsidRDefault="00AC566C" w:rsidP="005E15E1">
    <w:pPr>
      <w:jc w:val="center"/>
      <w:rPr>
        <w:rFonts w:ascii="Book Antiqua" w:hAnsi="Book Antiqua"/>
        <w:sz w:val="16"/>
        <w:szCs w:val="16"/>
      </w:rPr>
    </w:pPr>
    <w:r w:rsidRPr="0094666D">
      <w:rPr>
        <w:rFonts w:ascii="Book Antiqua" w:hAnsi="Book Antiqua"/>
        <w:sz w:val="16"/>
        <w:szCs w:val="16"/>
      </w:rPr>
      <w:t>MEMBER FEDERAL DEPOSIT INSURANCE CORPORATION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2FA" w:rsidRDefault="00EC5F94">
      <w:pPr>
        <w:spacing w:after="0" w:line="240" w:lineRule="auto"/>
      </w:pPr>
      <w:r>
        <w:separator/>
      </w:r>
    </w:p>
  </w:footnote>
  <w:footnote w:type="continuationSeparator" w:id="0">
    <w:p w:rsidR="00C142FA" w:rsidRDefault="00EC5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F1D4A"/>
    <w:multiLevelType w:val="hybridMultilevel"/>
    <w:tmpl w:val="F9A6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E7"/>
    <w:rsid w:val="000A0A46"/>
    <w:rsid w:val="00686B01"/>
    <w:rsid w:val="00830904"/>
    <w:rsid w:val="008E1DE7"/>
    <w:rsid w:val="009F4535"/>
    <w:rsid w:val="00AC566C"/>
    <w:rsid w:val="00C07221"/>
    <w:rsid w:val="00C142FA"/>
    <w:rsid w:val="00DA45E3"/>
    <w:rsid w:val="00EC5F94"/>
    <w:rsid w:val="00FE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AF81"/>
  <w15:chartTrackingRefBased/>
  <w15:docId w15:val="{789DCE29-02DC-4565-989F-83AA21E9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D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E7"/>
    <w:pPr>
      <w:ind w:left="720"/>
      <w:contextualSpacing/>
    </w:pPr>
  </w:style>
  <w:style w:type="paragraph" w:styleId="Footer">
    <w:name w:val="footer"/>
    <w:basedOn w:val="Normal"/>
    <w:link w:val="FooterChar"/>
    <w:uiPriority w:val="99"/>
    <w:unhideWhenUsed/>
    <w:rsid w:val="008E1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DE7"/>
  </w:style>
  <w:style w:type="paragraph" w:styleId="BalloonText">
    <w:name w:val="Balloon Text"/>
    <w:basedOn w:val="Normal"/>
    <w:link w:val="BalloonTextChar"/>
    <w:uiPriority w:val="99"/>
    <w:semiHidden/>
    <w:unhideWhenUsed/>
    <w:rsid w:val="00686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B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Bank of Graymont</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Schopp</dc:creator>
  <cp:keywords/>
  <dc:description/>
  <cp:lastModifiedBy>Deb Rich</cp:lastModifiedBy>
  <cp:revision>3</cp:revision>
  <cp:lastPrinted>2021-01-27T15:32:00Z</cp:lastPrinted>
  <dcterms:created xsi:type="dcterms:W3CDTF">2021-01-27T14:45:00Z</dcterms:created>
  <dcterms:modified xsi:type="dcterms:W3CDTF">2021-01-27T15:34:00Z</dcterms:modified>
</cp:coreProperties>
</file>